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95" w:type="dxa"/>
          <w:left w:w="170" w:type="dxa"/>
          <w:bottom w:w="95" w:type="dxa"/>
          <w:right w:w="170" w:type="dxa"/>
        </w:tblCellMar>
      </w:tblPr>
      <w:tblGrid>
        <w:gridCol w:w="10205"/>
      </w:tblGrid>
      <w:tr>
        <w:tc>
          <w:tcPr>
            <w:tcW w:type="dxa" w:w="10205"/>
            <w:shd w:val="clear" w:color="auto" w:fill="A6192E"/>
          </w:tcPr>
          <w:p>
            <w:pPr>
              <w:spacing w:before="0" w:after="0" w:line="380" w:lineRule="exact"/>
            </w:pPr>
            <w:r>
              <w:rPr>
                <w:rFonts w:ascii="微软雅黑" w:hAnsi="微软雅黑" w:eastAsia="微软雅黑" w:cs="微软雅黑"/>
                <w:b/>
                <w:color w:val="FFFFFF"/>
                <w:sz w:val="29"/>
              </w:rPr>
              <w:t>年终总结 · 一页纸作战图</w:t>
            </w:r>
          </w:p>
          <w:p>
            <w:pPr>
              <w:spacing w:before="40" w:after="0" w:line="200" w:lineRule="exact"/>
            </w:pPr>
            <w:r>
              <w:rPr>
                <w:rFonts w:ascii="微软雅黑" w:hAnsi="微软雅黑" w:eastAsia="微软雅黑" w:cs="微软雅黑"/>
                <w:b w:val="0"/>
                <w:color w:val="F3DADA"/>
                <w:sz w:val="14"/>
              </w:rPr>
              <w:t>章丘区总工会 干部能力提升分享 · 90 分钟 · 讲义正面 ／ 反面为活动策划</w:t>
            </w:r>
          </w:p>
        </w:tc>
      </w:tr>
    </w:tbl>
    <w:p>
      <w:pPr>
        <w:spacing w:before="100" w:after="0" w:line="210" w:lineRule="exact"/>
      </w:pPr>
      <w:r>
        <w:rPr>
          <w:rFonts w:ascii="微软雅黑" w:hAnsi="微软雅黑" w:eastAsia="微软雅黑" w:cs="微软雅黑"/>
          <w:b w:val="0"/>
          <w:color w:val="5A5A5A"/>
          <w:sz w:val="14"/>
        </w:rPr>
        <w:t>用法：正面今天讲完，今晚就用它改一遍自己的总结；反面写完方案，再逐条对一遍。</w:t>
      </w:r>
    </w:p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①  </w:t>
      </w:r>
      <w:r>
        <w:rPr>
          <w:rFonts w:ascii="微软雅黑" w:hAnsi="微软雅黑" w:eastAsia="微软雅黑" w:cs="微软雅黑"/>
          <w:b/>
          <w:color w:val="1A1A1A"/>
          <w:sz w:val="19"/>
        </w:rPr>
        <w:t>四段式骨架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篇幅比例即态度：六成给成果，两成给问题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1077"/>
        <w:gridCol w:w="765"/>
        <w:gridCol w:w="4167"/>
        <w:gridCol w:w="4195"/>
      </w:tblGrid>
      <w:tr>
        <w:tc>
          <w:tcPr>
            <w:tcW w:type="dxa" w:w="1077"/>
            <w:vAlign w:val="center"/>
            <w:shd w:val="clear" w:color="auto" w:fill="F7EDEE"/>
          </w:tcPr>
          <w:p>
            <w:pPr>
              <w:spacing w:before="0" w:after="12" w:line="22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段落</w:t>
            </w:r>
          </w:p>
        </w:tc>
        <w:tc>
          <w:tcPr>
            <w:tcW w:type="dxa" w:w="765"/>
            <w:vAlign w:val="center"/>
            <w:shd w:val="clear" w:color="auto" w:fill="F7EDEE"/>
          </w:tcPr>
          <w:p>
            <w:pPr>
              <w:spacing w:before="0" w:after="12" w:line="22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篇幅</w:t>
            </w:r>
          </w:p>
        </w:tc>
        <w:tc>
          <w:tcPr>
            <w:tcW w:type="dxa" w:w="4167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写什么</w:t>
            </w:r>
          </w:p>
        </w:tc>
        <w:tc>
          <w:tcPr>
            <w:tcW w:type="dxa" w:w="4195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交付标准</w:t>
            </w:r>
          </w:p>
        </w:tc>
      </w:tr>
      <w:tr>
        <w:tc>
          <w:tcPr>
            <w:tcW w:type="dxa" w:w="1077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8"/>
              </w:rPr>
              <w:t>起</w:t>
            </w:r>
          </w:p>
        </w:tc>
        <w:tc>
          <w:tcPr>
            <w:tcW w:type="dxa" w:w="765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1 成</w:t>
            </w:r>
          </w:p>
        </w:tc>
        <w:tc>
          <w:tcPr>
            <w:tcW w:type="dxa" w:w="4167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交代形势：上级和本单位今年的重点是什么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3 行内说完，不抄文件</w:t>
            </w:r>
          </w:p>
        </w:tc>
      </w:tr>
      <w:tr>
        <w:tc>
          <w:tcPr>
            <w:tcW w:type="dxa" w:w="1077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8"/>
              </w:rPr>
              <w:t>承</w:t>
            </w:r>
          </w:p>
        </w:tc>
        <w:tc>
          <w:tcPr>
            <w:tcW w:type="dxa" w:w="765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6 成</w:t>
            </w:r>
          </w:p>
        </w:tc>
        <w:tc>
          <w:tcPr>
            <w:tcW w:type="dxa" w:w="4167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3 件事，每件写成「动作 ＋ 数据 ＋ 变化」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每件事必须落一个数字</w:t>
            </w:r>
          </w:p>
        </w:tc>
      </w:tr>
      <w:tr>
        <w:tc>
          <w:tcPr>
            <w:tcW w:type="dxa" w:w="1077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8"/>
              </w:rPr>
              <w:t>转</w:t>
            </w:r>
          </w:p>
        </w:tc>
        <w:tc>
          <w:tcPr>
            <w:tcW w:type="dxa" w:w="765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2 成</w:t>
            </w:r>
          </w:p>
        </w:tc>
        <w:tc>
          <w:tcPr>
            <w:tcW w:type="dxa" w:w="4167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一个真问题，细到「能改」的颗粒度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不写「学习不够」「创新不足」</w:t>
            </w:r>
          </w:p>
        </w:tc>
      </w:tr>
      <w:tr>
        <w:tc>
          <w:tcPr>
            <w:tcW w:type="dxa" w:w="1077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8"/>
              </w:rPr>
              <w:t>合</w:t>
            </w:r>
          </w:p>
        </w:tc>
        <w:tc>
          <w:tcPr>
            <w:tcW w:type="dxa" w:w="765"/>
            <w:vAlign w:val="center"/>
          </w:tcPr>
          <w:p>
            <w:pPr>
              <w:spacing w:before="0" w:after="12" w:line="26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1 成</w:t>
            </w:r>
          </w:p>
        </w:tc>
        <w:tc>
          <w:tcPr>
            <w:tcW w:type="dxa" w:w="4167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1–2 条承诺，带时间和数字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12" w:line="232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能直接进明年工作计划</w:t>
            </w:r>
          </w:p>
        </w:tc>
      </w:tr>
    </w:tbl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②  </w:t>
      </w:r>
      <w:r>
        <w:rPr>
          <w:rFonts w:ascii="微软雅黑" w:hAnsi="微软雅黑" w:eastAsia="微软雅黑" w:cs="微软雅黑"/>
          <w:b/>
          <w:color w:val="1A1A1A"/>
          <w:sz w:val="19"/>
        </w:rPr>
        <w:t>三个公式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背下来就能改，不用想文采</w:t>
      </w:r>
    </w:p>
    <w:p>
      <w:pPr>
        <w:spacing w:before="0" w:after="20" w:line="240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标题公式  </w:t>
      </w:r>
      <w:r>
        <w:rPr>
          <w:rFonts w:ascii="微软雅黑" w:hAnsi="微软雅黑" w:eastAsia="微软雅黑" w:cs="微软雅黑"/>
          <w:b/>
          <w:color w:val="1A1A1A"/>
          <w:sz w:val="16"/>
        </w:rPr>
        <w:t>动词 ＋ 对象 ＋ 结果 ＋ 数据</w:t>
      </w:r>
    </w:p>
    <w:p>
      <w:pPr>
        <w:spacing w:before="0" w:after="20" w:line="220" w:lineRule="exact"/>
        <w:ind w:left="425"/>
      </w:pPr>
      <w:r>
        <w:rPr>
          <w:rFonts w:ascii="微软雅黑" w:hAnsi="微软雅黑" w:eastAsia="微软雅黑" w:cs="微软雅黑"/>
          <w:b w:val="0"/>
          <w:color w:val="5A5A5A"/>
          <w:sz w:val="15"/>
        </w:rPr>
        <w:t xml:space="preserve">改前  </w:t>
      </w:r>
      <w:r>
        <w:rPr>
          <w:rFonts w:ascii="微软雅黑" w:hAnsi="微软雅黑" w:eastAsia="微软雅黑" w:cs="微软雅黑"/>
          <w:b w:val="0"/>
          <w:color w:val="5A5A5A"/>
          <w:sz w:val="15"/>
        </w:rPr>
        <w:t>开展职工技能竞赛</w:t>
      </w:r>
    </w:p>
    <w:p>
      <w:pPr>
        <w:spacing w:before="0" w:after="90" w:line="220" w:lineRule="exact"/>
        <w:ind w:left="425"/>
      </w:pPr>
      <w:r>
        <w:rPr>
          <w:rFonts w:ascii="微软雅黑" w:hAnsi="微软雅黑" w:eastAsia="微软雅黑" w:cs="微软雅黑"/>
          <w:b w:val="0"/>
          <w:color w:val="A6192E"/>
          <w:sz w:val="15"/>
        </w:rPr>
        <w:t xml:space="preserve">改后  </w:t>
      </w:r>
      <w:r>
        <w:rPr>
          <w:rFonts w:ascii="微软雅黑" w:hAnsi="微软雅黑" w:eastAsia="微软雅黑" w:cs="微软雅黑"/>
          <w:b w:val="0"/>
          <w:color w:val="1A1A1A"/>
          <w:sz w:val="15"/>
        </w:rPr>
        <w:t>以赛促训，12 场竞赛带动 2300 名职工练兵，参赛人数同比增 35%</w:t>
      </w:r>
    </w:p>
    <w:p>
      <w:pPr>
        <w:spacing w:before="0" w:after="20" w:line="240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亮点句式  </w:t>
      </w:r>
      <w:r>
        <w:rPr>
          <w:rFonts w:ascii="微软雅黑" w:hAnsi="微软雅黑" w:eastAsia="微软雅黑" w:cs="微软雅黑"/>
          <w:b/>
          <w:color w:val="1A1A1A"/>
          <w:sz w:val="16"/>
        </w:rPr>
        <w:t>过去……　现在……　因为……（变化 ＋ 原因 ＋ 证据）</w:t>
      </w:r>
    </w:p>
    <w:p>
      <w:pPr>
        <w:spacing w:before="0" w:after="90" w:line="220" w:lineRule="exact"/>
        <w:ind w:left="425"/>
      </w:pPr>
      <w:r>
        <w:rPr>
          <w:rFonts w:ascii="微软雅黑" w:hAnsi="微软雅黑" w:eastAsia="微软雅黑" w:cs="微软雅黑"/>
          <w:b w:val="0"/>
          <w:color w:val="5A5A5A"/>
          <w:sz w:val="15"/>
        </w:rPr>
        <w:t xml:space="preserve">例  </w:t>
      </w:r>
      <w:r>
        <w:rPr>
          <w:rFonts w:ascii="微软雅黑" w:hAnsi="微软雅黑" w:eastAsia="微软雅黑" w:cs="微软雅黑"/>
          <w:b w:val="0"/>
          <w:color w:val="1A1A1A"/>
          <w:sz w:val="15"/>
        </w:rPr>
        <w:t>过去培训靠摊派名额，现在按工种开小班，因为把报名改成了「岗位点单」</w:t>
      </w:r>
    </w:p>
    <w:p>
      <w:pPr>
        <w:spacing w:before="0" w:after="20" w:line="240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开头三句法  </w:t>
      </w:r>
      <w:r>
        <w:rPr>
          <w:rFonts w:ascii="微软雅黑" w:hAnsi="微软雅黑" w:eastAsia="微软雅黑" w:cs="微软雅黑"/>
          <w:b/>
          <w:color w:val="1A1A1A"/>
          <w:sz w:val="16"/>
        </w:rPr>
        <w:t>背景一句 ＋ 动作一句 ＋ 结果一句</w:t>
      </w:r>
    </w:p>
    <w:p>
      <w:pPr>
        <w:spacing w:before="0" w:after="0" w:line="220" w:lineRule="exact"/>
        <w:ind w:left="425"/>
      </w:pPr>
      <w:r>
        <w:rPr>
          <w:rFonts w:ascii="微软雅黑" w:hAnsi="微软雅黑" w:eastAsia="微软雅黑" w:cs="微软雅黑"/>
          <w:b w:val="0"/>
          <w:color w:val="5A5A5A"/>
          <w:sz w:val="15"/>
        </w:rPr>
        <w:t xml:space="preserve">例  </w:t>
      </w:r>
      <w:r>
        <w:rPr>
          <w:rFonts w:ascii="微软雅黑" w:hAnsi="微软雅黑" w:eastAsia="微软雅黑" w:cs="微软雅黑"/>
          <w:b w:val="0"/>
          <w:color w:val="1A1A1A"/>
          <w:sz w:val="15"/>
        </w:rPr>
        <w:t>围绕产业工人队伍建设改革，建成 8 个实训点，全年培训 1860 人次、技能晋升率提高 9 个百分点</w:t>
      </w:r>
    </w:p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③  </w:t>
      </w:r>
      <w:r>
        <w:rPr>
          <w:rFonts w:ascii="微软雅黑" w:hAnsi="微软雅黑" w:eastAsia="微软雅黑" w:cs="微软雅黑"/>
          <w:b/>
          <w:color w:val="1A1A1A"/>
          <w:sz w:val="19"/>
        </w:rPr>
        <w:t>亮点三矿脉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挑一个写透，不要三个都写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  <w:shd w:val="clear" w:color="auto" w:fill="F7EDEE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数字矿</w:t>
            </w:r>
          </w:p>
        </w:tc>
        <w:tc>
          <w:tcPr>
            <w:tcW w:type="dxa" w:w="3402"/>
            <w:vAlign w:val="center"/>
            <w:shd w:val="clear" w:color="auto" w:fill="F7EDEE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机制矿</w:t>
            </w:r>
          </w:p>
        </w:tc>
        <w:tc>
          <w:tcPr>
            <w:tcW w:type="dxa" w:w="3402"/>
            <w:vAlign w:val="center"/>
            <w:shd w:val="clear" w:color="auto" w:fill="F7EDEE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人的矿</w:t>
            </w:r>
          </w:p>
        </w:tc>
      </w:tr>
      <w:tr>
        <w:tc>
          <w:tcPr>
            <w:tcW w:type="dxa" w:w="3402"/>
            <w:vAlign w:val="center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5"/>
              </w:rPr>
              <w:t>同比 · 占比 · 覆盖率 · 人均 · 节约额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5"/>
              </w:rPr>
              <w:t>第一次做 · 从无到有 · 被上级推广 · 写进文件</w:t>
            </w:r>
          </w:p>
        </w:tc>
        <w:tc>
          <w:tcPr>
            <w:tcW w:type="dxa" w:w="3402"/>
            <w:vAlign w:val="center"/>
          </w:tcPr>
          <w:p>
            <w:pPr>
              <w:spacing w:before="0" w:after="12" w:line="230" w:lineRule="exact"/>
              <w:jc w:val="center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5"/>
              </w:rPr>
              <w:t>一个人的变化 · 一句原话 · 一个前后对比</w:t>
            </w:r>
          </w:p>
        </w:tc>
      </w:tr>
      <w:tr>
        <w:tc>
          <w:tcPr>
            <w:tcW w:type="dxa" w:w="10206"/>
            <w:gridSpan w:val="3"/>
            <w:vAlign w:val="center"/>
            <w:shd w:val="clear" w:color="auto" w:fill="FBF7F7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三矿至少占一矿；一矿都没有，说明今年确实没留下痕迹——那就把「过程」写细，也比空话强。</w:t>
            </w:r>
          </w:p>
        </w:tc>
      </w:tr>
    </w:tbl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④  </w:t>
      </w:r>
      <w:r>
        <w:rPr>
          <w:rFonts w:ascii="微软雅黑" w:hAnsi="微软雅黑" w:eastAsia="微软雅黑" w:cs="微软雅黑"/>
          <w:b/>
          <w:color w:val="1A1A1A"/>
          <w:sz w:val="19"/>
        </w:rPr>
        <w:t>交稿前自查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五分钟，能救回一半分数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5102"/>
        <w:gridCol w:w="5102"/>
      </w:tblGrid>
      <w:tr>
        <w:tc>
          <w:tcPr>
            <w:tcW w:type="dxa" w:w="5102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自查五问（逐条打勾）</w:t>
            </w:r>
          </w:p>
        </w:tc>
        <w:tc>
          <w:tcPr>
            <w:tcW w:type="dxa" w:w="5102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五个不要（出现即删）</w:t>
            </w:r>
          </w:p>
        </w:tc>
      </w:tr>
      <w:tr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1　通篇有数字吗？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✗　形容词堆砌（「高度重视」「扎实推进」）</w:t>
            </w:r>
          </w:p>
        </w:tc>
      </w:tr>
      <w:tr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2　有一件只有我们单位能做的事吗？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✗　以「领导重视」开头</w:t>
            </w:r>
          </w:p>
        </w:tc>
      </w:tr>
      <w:tr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3　写了一个真问题吗？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✗　通篇「我们」，没有「职工」</w:t>
            </w:r>
          </w:p>
        </w:tc>
      </w:tr>
      <w:tr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4　有一句人话吗？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✗　只写活动，不写效果</w:t>
            </w:r>
          </w:p>
        </w:tc>
      </w:tr>
      <w:tr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5　删掉三分之一还成立吗？</w:t>
            </w:r>
          </w:p>
        </w:tc>
        <w:tc>
          <w:tcPr>
            <w:tcW w:type="dxa" w:w="5102"/>
            <w:vAlign w:val="center"/>
          </w:tcPr>
          <w:p>
            <w:pPr>
              <w:spacing w:before="0" w:after="12" w:line="248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✗　把问题写成「学习不够」</w:t>
            </w:r>
          </w:p>
        </w:tc>
      </w:tr>
    </w:tbl>
    <w:p>
      <w:pPr>
        <w:keepNext/>
        <w:spacing w:before="18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⑤  </w:t>
      </w:r>
      <w:r>
        <w:rPr>
          <w:rFonts w:ascii="微软雅黑" w:hAnsi="微软雅黑" w:eastAsia="微软雅黑" w:cs="微软雅黑"/>
          <w:b/>
          <w:color w:val="1A1A1A"/>
          <w:sz w:val="19"/>
        </w:rPr>
        <w:t>动词库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把「进一步」「不断」「切实」全部换成它们</w:t>
      </w:r>
    </w:p>
    <w:p>
      <w:pPr>
        <w:spacing w:before="0" w:after="0" w:line="240" w:lineRule="exact"/>
        <w:shd w:val="clear" w:color="auto" w:fill="FBF7F7"/>
      </w:pPr>
      <w:r>
        <w:rPr>
          <w:rFonts w:ascii="微软雅黑" w:hAnsi="微软雅黑" w:eastAsia="微软雅黑" w:cs="微软雅黑"/>
          <w:b/>
          <w:color w:val="1A1A1A"/>
          <w:sz w:val="16"/>
        </w:rPr>
        <w:t>推动　建成　覆盖　压缩　提升　打通　落地　孵化　撬动　兜底　清零　对标</w:t>
      </w:r>
    </w:p>
    <w:p>
      <w:pPr>
        <w:keepNext/>
        <w:spacing w:before="200" w:after="100" w:line="240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>今天就想改的一处（回到岗位 10 分钟内写下它）：</w:t>
      </w:r>
    </w:p>
    <w:p>
      <w:pPr>
        <w:spacing w:before="0" w:after="0" w:line="360" w:lineRule="exact"/>
        <w:pBdr>
          <w:bottom w:val="dotted" w:sz="6" w:space="1" w:color="BFBFBF"/>
        </w:pBdr>
      </w:pPr>
    </w:p>
    <w:p>
      <w:pPr>
        <w:spacing w:before="0" w:after="0" w:line="360" w:lineRule="exact"/>
        <w:pBdr>
          <w:bottom w:val="dotted" w:sz="6" w:space="1" w:color="BFBFBF"/>
        </w:pBdr>
      </w:pPr>
    </w:p>
    <w:p>
      <w:pPr>
        <w:spacing w:before="240" w:after="0" w:line="300" w:lineRule="exact"/>
        <w:jc w:val="center"/>
        <w:shd w:val="clear" w:color="auto" w:fill="F7EDEE"/>
      </w:pPr>
      <w:r>
        <w:rPr>
          <w:rFonts w:ascii="微软雅黑" w:hAnsi="微软雅黑" w:eastAsia="微软雅黑" w:cs="微软雅黑"/>
          <w:b/>
          <w:color w:val="A6192E"/>
          <w:sz w:val="17"/>
        </w:rPr>
        <w:t>金句：总结不是记录你做了什么，是证明你做的值多少。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95" w:type="dxa"/>
          <w:left w:w="170" w:type="dxa"/>
          <w:bottom w:w="95" w:type="dxa"/>
          <w:right w:w="170" w:type="dxa"/>
        </w:tblCellMar>
      </w:tblPr>
      <w:tblGrid>
        <w:gridCol w:w="10205"/>
      </w:tblGrid>
      <w:tr>
        <w:tc>
          <w:tcPr>
            <w:tcW w:type="dxa" w:w="10205"/>
            <w:shd w:val="clear" w:color="auto" w:fill="A6192E"/>
          </w:tcPr>
          <w:p>
            <w:pPr>
              <w:spacing w:before="0" w:after="0" w:line="380" w:lineRule="exact"/>
            </w:pPr>
            <w:r>
              <w:rPr>
                <w:rFonts w:ascii="微软雅黑" w:hAnsi="微软雅黑" w:eastAsia="微软雅黑" w:cs="微软雅黑"/>
                <w:b/>
                <w:color w:val="FFFFFF"/>
                <w:sz w:val="29"/>
              </w:rPr>
              <w:t>活动策划 · 一页纸作战图</w:t>
            </w:r>
          </w:p>
          <w:p>
            <w:pPr>
              <w:spacing w:before="40" w:after="0" w:line="200" w:lineRule="exact"/>
            </w:pPr>
            <w:r>
              <w:rPr>
                <w:rFonts w:ascii="微软雅黑" w:hAnsi="微软雅黑" w:eastAsia="微软雅黑" w:cs="微软雅黑"/>
                <w:b w:val="0"/>
                <w:color w:val="F3DADA"/>
                <w:sz w:val="14"/>
              </w:rPr>
              <w:t>章丘区总工会 干部能力提升分享 · 90 分钟 · 讲义反面 ／ 正面为年终总结</w:t>
            </w:r>
          </w:p>
        </w:tc>
      </w:tr>
    </w:tbl>
    <w:p>
      <w:pPr>
        <w:spacing w:before="100" w:after="0" w:line="210" w:lineRule="exact"/>
      </w:pPr>
      <w:r>
        <w:rPr>
          <w:rFonts w:ascii="微软雅黑" w:hAnsi="微软雅黑" w:eastAsia="微软雅黑" w:cs="微软雅黑"/>
          <w:b w:val="0"/>
          <w:color w:val="5A5A5A"/>
          <w:sz w:val="14"/>
        </w:rPr>
        <w:t>用法：先在一张 A4 上把「五问」答完，能过会，再写详细流程和分工表。</w:t>
      </w:r>
    </w:p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①  </w:t>
      </w:r>
      <w:r>
        <w:rPr>
          <w:rFonts w:ascii="微软雅黑" w:hAnsi="微软雅黑" w:eastAsia="微软雅黑" w:cs="微软雅黑"/>
          <w:b/>
          <w:color w:val="1A1A1A"/>
          <w:sz w:val="19"/>
        </w:rPr>
        <w:t>五问框架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前两问答不出来，后面全是白写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1446"/>
        <w:gridCol w:w="4280"/>
        <w:gridCol w:w="4479"/>
      </w:tblGrid>
      <w:tr>
        <w:tc>
          <w:tcPr>
            <w:tcW w:type="dxa" w:w="1446"/>
            <w:vAlign w:val="center"/>
            <w:shd w:val="clear" w:color="auto" w:fill="F7EDEE"/>
          </w:tcPr>
          <w:p>
            <w:pPr>
              <w:spacing w:before="0" w:after="12" w:line="22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五问</w:t>
            </w:r>
          </w:p>
        </w:tc>
        <w:tc>
          <w:tcPr>
            <w:tcW w:type="dxa" w:w="4280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要写成什么样</w:t>
            </w:r>
          </w:p>
        </w:tc>
        <w:tc>
          <w:tcPr>
            <w:tcW w:type="dxa" w:w="4479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最常见的错</w:t>
            </w:r>
          </w:p>
        </w:tc>
      </w:tr>
      <w:tr>
        <w:tc>
          <w:tcPr>
            <w:tcW w:type="dxa" w:w="1446"/>
            <w:vAlign w:val="center"/>
          </w:tcPr>
          <w:p>
            <w:pPr>
              <w:spacing w:before="0" w:after="12" w:line="244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为谁做</w:t>
            </w:r>
          </w:p>
        </w:tc>
        <w:tc>
          <w:tcPr>
            <w:tcW w:type="dxa" w:w="4280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一句画像：多少人、什么构成、真实需求是什么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写「全体职工」，等于没写</w:t>
            </w:r>
          </w:p>
        </w:tc>
      </w:tr>
      <w:tr>
        <w:tc>
          <w:tcPr>
            <w:tcW w:type="dxa" w:w="1446"/>
            <w:vAlign w:val="center"/>
          </w:tcPr>
          <w:p>
            <w:pPr>
              <w:spacing w:before="0" w:after="12" w:line="244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解决什么</w:t>
            </w:r>
          </w:p>
        </w:tc>
        <w:tc>
          <w:tcPr>
            <w:tcW w:type="dxa" w:w="4280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一句话目标 ＋ 一个可验收的指标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只有「提升凝聚力」，没法验收</w:t>
            </w:r>
          </w:p>
        </w:tc>
      </w:tr>
      <w:tr>
        <w:tc>
          <w:tcPr>
            <w:tcW w:type="dxa" w:w="1446"/>
            <w:vAlign w:val="center"/>
          </w:tcPr>
          <w:p>
            <w:pPr>
              <w:spacing w:before="0" w:after="12" w:line="244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怎么做</w:t>
            </w:r>
          </w:p>
        </w:tc>
        <w:tc>
          <w:tcPr>
            <w:tcW w:type="dxa" w:w="4280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形式 ＋ 内容 ＋ 流程 ＋ 1 个亮点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一上来就是日程表</w:t>
            </w:r>
          </w:p>
        </w:tc>
      </w:tr>
      <w:tr>
        <w:tc>
          <w:tcPr>
            <w:tcW w:type="dxa" w:w="1446"/>
            <w:vAlign w:val="center"/>
          </w:tcPr>
          <w:p>
            <w:pPr>
              <w:spacing w:before="0" w:after="12" w:line="244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怎么落地</w:t>
            </w:r>
          </w:p>
        </w:tc>
        <w:tc>
          <w:tcPr>
            <w:tcW w:type="dxa" w:w="4280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人 · 财 · 物 · 时 · 险，五格填满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预算只给一个数，领导没法批</w:t>
            </w:r>
          </w:p>
        </w:tc>
      </w:tr>
      <w:tr>
        <w:tc>
          <w:tcPr>
            <w:tcW w:type="dxa" w:w="1446"/>
            <w:vAlign w:val="center"/>
          </w:tcPr>
          <w:p>
            <w:pPr>
              <w:spacing w:before="0" w:after="12" w:line="244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怎么算成</w:t>
            </w:r>
          </w:p>
        </w:tc>
        <w:tc>
          <w:tcPr>
            <w:tcW w:type="dxa" w:w="4280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1A1A1A"/>
                <w:sz w:val="16"/>
              </w:rPr>
              <w:t>评估方式 ＋ 复盘时间</w:t>
            </w:r>
          </w:p>
        </w:tc>
        <w:tc>
          <w:tcPr>
            <w:tcW w:type="dxa" w:w="4479"/>
            <w:vAlign w:val="center"/>
          </w:tcPr>
          <w:p>
            <w:pPr>
              <w:spacing w:before="0" w:after="12" w:line="244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6"/>
              </w:rPr>
              <w:t>活动结束，就结束了</w:t>
            </w:r>
          </w:p>
        </w:tc>
      </w:tr>
    </w:tbl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②  </w:t>
      </w:r>
      <w:r>
        <w:rPr>
          <w:rFonts w:ascii="微软雅黑" w:hAnsi="微软雅黑" w:eastAsia="微软雅黑" w:cs="微软雅黑"/>
          <w:b/>
          <w:color w:val="1A1A1A"/>
          <w:sz w:val="19"/>
        </w:rPr>
        <w:t>一页纸方案模板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现场填这张，填不满就是方案还没想清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1701"/>
        <w:gridCol w:w="8504"/>
      </w:tblGrid>
      <w:tr>
        <w:tc>
          <w:tcPr>
            <w:tcW w:type="dxa" w:w="1701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栏目</w:t>
            </w:r>
          </w:p>
        </w:tc>
        <w:tc>
          <w:tcPr>
            <w:tcW w:type="dxa" w:w="8504"/>
            <w:vAlign w:val="center"/>
            <w:shd w:val="clear" w:color="auto" w:fill="F7EDEE"/>
          </w:tcPr>
          <w:p>
            <w:pPr>
              <w:spacing w:before="0" w:after="12" w:line="220" w:lineRule="exact"/>
            </w:pPr>
            <w:r>
              <w:rPr>
                <w:rFonts w:ascii="微软雅黑" w:hAnsi="微软雅黑" w:eastAsia="微软雅黑" w:cs="微软雅黑"/>
                <w:b/>
                <w:color w:val="A6192E"/>
                <w:sz w:val="16"/>
              </w:rPr>
              <w:t>填这一行（示例 → 换成你的）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方案名称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动词 ＋ 对象 ＋ 记忆点，如「百脉匠心」章丘区职工技能比武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为谁做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如：12 家规模企业一线青工，约 200 人，25–35 岁为主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目标与指标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如：参赛企业 ≥ 12 家；参赛 ≥ 200 人；赛后 3 个月，60% 企业开展内部练兵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怎么做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如：企业预赛 → 区级决赛 1 天 → 劳模颁奖 ＋ 成果展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唯一的亮点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只写 1 个，如：冠军名字刻进区总工会「工匠墙」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人财物时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如：牵头 1 人 ＋ 配合 3 人 ＋ 志愿者 10 人；三档预算；T-30 倒排</w:t>
            </w:r>
          </w:p>
        </w:tc>
      </w:tr>
      <w:tr>
        <w:tc>
          <w:tcPr>
            <w:tcW w:type="dxa" w:w="1701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风险预案</w:t>
            </w:r>
          </w:p>
        </w:tc>
        <w:tc>
          <w:tcPr>
            <w:tcW w:type="dxa" w:w="8504"/>
            <w:vAlign w:val="center"/>
          </w:tcPr>
          <w:p>
            <w:pPr>
              <w:spacing w:before="0" w:after="12" w:line="236" w:lineRule="exact"/>
            </w:pPr>
            <w:r>
              <w:rPr>
                <w:rFonts w:ascii="微软雅黑" w:hAnsi="微软雅黑" w:eastAsia="微软雅黑" w:cs="微软雅黑"/>
                <w:b w:val="0"/>
                <w:color w:val="5A5A5A"/>
                <w:sz w:val="15"/>
              </w:rPr>
              <w:t>如：高温与设备安全、企业人数不足、不排名次防舆情</w:t>
            </w:r>
          </w:p>
        </w:tc>
      </w:tr>
    </w:tbl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③  </w:t>
      </w:r>
      <w:r>
        <w:rPr>
          <w:rFonts w:ascii="微软雅黑" w:hAnsi="微软雅黑" w:eastAsia="微软雅黑" w:cs="微软雅黑"/>
          <w:b/>
          <w:color w:val="1A1A1A"/>
          <w:sz w:val="19"/>
        </w:rPr>
        <w:t>两个诀窍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领导批方案，批的是这两处</w:t>
      </w:r>
    </w:p>
    <w:p>
      <w:pPr>
        <w:spacing w:before="0" w:after="60" w:line="232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预算三档  </w:t>
      </w:r>
      <w:r>
        <w:rPr>
          <w:rFonts w:ascii="微软雅黑" w:hAnsi="微软雅黑" w:eastAsia="微软雅黑" w:cs="微软雅黑"/>
          <w:b w:val="0"/>
          <w:color w:val="1A1A1A"/>
          <w:sz w:val="16"/>
        </w:rPr>
        <w:t>把「3 万元」写成「3 万元 ＝ 200 人次 ＝ 人均 150 元」，同时给出基础／标准／加强三档——让领导做选择题，不做判断题。</w:t>
      </w:r>
    </w:p>
    <w:p>
      <w:pPr>
        <w:spacing w:before="0" w:after="60" w:line="232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亮点三抓手  </w:t>
      </w:r>
      <w:r>
        <w:rPr>
          <w:rFonts w:ascii="微软雅黑" w:hAnsi="微软雅黑" w:eastAsia="微软雅黑" w:cs="微软雅黑"/>
          <w:b w:val="0"/>
          <w:color w:val="1A1A1A"/>
          <w:sz w:val="16"/>
        </w:rPr>
        <w:t>一个仪式（授牌／宣誓／集体合影）、一个传播点（一句口号／一张主视觉／一条 15 秒短视频）、一个留存物（手册／徽章／证书／照片墙）。</w:t>
      </w:r>
    </w:p>
    <w:p>
      <w:pPr>
        <w:spacing w:before="0" w:after="0" w:line="232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 xml:space="preserve">要克制  </w:t>
      </w:r>
      <w:r>
        <w:rPr>
          <w:rFonts w:ascii="微软雅黑" w:hAnsi="微软雅黑" w:eastAsia="微软雅黑" w:cs="微软雅黑"/>
          <w:b w:val="0"/>
          <w:color w:val="1A1A1A"/>
          <w:sz w:val="16"/>
        </w:rPr>
        <w:t>亮点超过 2 个，等于没有亮点；环节超过 6 个，等于没有环节。</w:t>
      </w:r>
    </w:p>
    <w:p>
      <w:pPr>
        <w:keepNext/>
        <w:spacing w:before="210" w:after="70" w:line="260" w:lineRule="exact"/>
      </w:pPr>
      <w:r>
        <w:rPr>
          <w:rFonts w:ascii="微软雅黑" w:hAnsi="微软雅黑" w:eastAsia="微软雅黑" w:cs="微软雅黑"/>
          <w:b/>
          <w:color w:val="A6192E"/>
          <w:sz w:val="17"/>
        </w:rPr>
        <w:t xml:space="preserve">■ </w:t>
      </w:r>
      <w:r>
        <w:rPr>
          <w:rFonts w:ascii="微软雅黑" w:hAnsi="微软雅黑" w:eastAsia="微软雅黑" w:cs="微软雅黑"/>
          <w:b/>
          <w:color w:val="A6192E"/>
          <w:sz w:val="19"/>
        </w:rPr>
        <w:t xml:space="preserve">④  </w:t>
      </w:r>
      <w:r>
        <w:rPr>
          <w:rFonts w:ascii="微软雅黑" w:hAnsi="微软雅黑" w:eastAsia="微软雅黑" w:cs="微软雅黑"/>
          <w:b/>
          <w:color w:val="1A1A1A"/>
          <w:sz w:val="19"/>
        </w:rPr>
        <w:t>复盘四问</w:t>
      </w:r>
      <w:r>
        <w:rPr>
          <w:rFonts w:ascii="微软雅黑" w:hAnsi="微软雅黑" w:eastAsia="微软雅黑" w:cs="微软雅黑"/>
          <w:b w:val="0"/>
          <w:color w:val="5A5A5A"/>
          <w:sz w:val="14"/>
        </w:rPr>
        <w:t xml:space="preserve">   活动结束 48 小时内，写满一页 A4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CellMar>
          <w:top w:w="45" w:type="dxa"/>
          <w:left w:w="85" w:type="dxa"/>
          <w:bottom w:w="45" w:type="dxa"/>
          <w:right w:w="85" w:type="dxa"/>
        </w:tblCellMar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vAlign w:val="center"/>
            <w:shd w:val="clear" w:color="auto" w:fill="F7EDEE"/>
            <w:shd w:val="clear" w:color="auto" w:fill="FBF7F7"/>
          </w:tcPr>
          <w:p>
            <w:pPr>
              <w:spacing w:before="0" w:after="12" w:line="44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目标达到了吗？</w:t>
            </w:r>
          </w:p>
        </w:tc>
        <w:tc>
          <w:tcPr>
            <w:tcW w:type="dxa" w:w="2551"/>
            <w:vAlign w:val="center"/>
            <w:shd w:val="clear" w:color="auto" w:fill="F7EDEE"/>
            <w:shd w:val="clear" w:color="auto" w:fill="FBF7F7"/>
          </w:tcPr>
          <w:p>
            <w:pPr>
              <w:spacing w:before="0" w:after="12" w:line="44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哪一步最值？</w:t>
            </w:r>
          </w:p>
        </w:tc>
        <w:tc>
          <w:tcPr>
            <w:tcW w:type="dxa" w:w="2551"/>
            <w:vAlign w:val="center"/>
            <w:shd w:val="clear" w:color="auto" w:fill="F7EDEE"/>
            <w:shd w:val="clear" w:color="auto" w:fill="FBF7F7"/>
          </w:tcPr>
          <w:p>
            <w:pPr>
              <w:spacing w:before="0" w:after="12" w:line="44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哪一步最亏？</w:t>
            </w:r>
          </w:p>
        </w:tc>
        <w:tc>
          <w:tcPr>
            <w:tcW w:type="dxa" w:w="2551"/>
            <w:vAlign w:val="center"/>
            <w:shd w:val="clear" w:color="auto" w:fill="F7EDEE"/>
            <w:shd w:val="clear" w:color="auto" w:fill="FBF7F7"/>
          </w:tcPr>
          <w:p>
            <w:pPr>
              <w:spacing w:before="0" w:after="12" w:line="440" w:lineRule="exact"/>
              <w:jc w:val="center"/>
            </w:pPr>
            <w:r>
              <w:rPr>
                <w:rFonts w:ascii="微软雅黑" w:hAnsi="微软雅黑" w:eastAsia="微软雅黑" w:cs="微软雅黑"/>
                <w:b/>
                <w:color w:val="1A1A1A"/>
                <w:sz w:val="16"/>
              </w:rPr>
              <w:t>下次只改一件什么</w:t>
            </w:r>
          </w:p>
        </w:tc>
      </w:tr>
    </w:tbl>
    <w:p>
      <w:pPr>
        <w:keepNext/>
        <w:spacing w:before="200" w:after="100" w:line="240" w:lineRule="exact"/>
      </w:pPr>
      <w:r>
        <w:rPr>
          <w:rFonts w:ascii="微软雅黑" w:hAnsi="微软雅黑" w:eastAsia="微软雅黑" w:cs="微软雅黑"/>
          <w:b/>
          <w:color w:val="A6192E"/>
          <w:sz w:val="16"/>
        </w:rPr>
        <w:t>现场练习：我们组的方案草稿（三行就够，写完上台讲 60 秒）：</w:t>
      </w:r>
    </w:p>
    <w:p>
      <w:pPr>
        <w:spacing w:before="0" w:after="0" w:line="360" w:lineRule="exact"/>
        <w:pBdr>
          <w:bottom w:val="dotted" w:sz="6" w:space="1" w:color="BFBFBF"/>
        </w:pBdr>
      </w:pPr>
    </w:p>
    <w:p>
      <w:pPr>
        <w:spacing w:before="0" w:after="0" w:line="360" w:lineRule="exact"/>
        <w:pBdr>
          <w:bottom w:val="dotted" w:sz="6" w:space="1" w:color="BFBFBF"/>
        </w:pBdr>
      </w:pPr>
    </w:p>
    <w:p>
      <w:pPr>
        <w:spacing w:before="240" w:after="0" w:line="300" w:lineRule="exact"/>
        <w:jc w:val="center"/>
        <w:shd w:val="clear" w:color="auto" w:fill="F7EDEE"/>
      </w:pPr>
      <w:r>
        <w:rPr>
          <w:rFonts w:ascii="微软雅黑" w:hAnsi="微软雅黑" w:eastAsia="微软雅黑" w:cs="微软雅黑"/>
          <w:b/>
          <w:color w:val="A6192E"/>
          <w:sz w:val="17"/>
        </w:rPr>
        <w:t>金句：方案不是日程表，是说服书。</w:t>
      </w:r>
    </w:p>
    <w:sectPr w:rsidR="00FC693F" w:rsidRPr="0006063C" w:rsidSect="00034616">
      <w:pgSz w:w="11906" w:h="16838"/>
      <w:pgMar w:top="652" w:right="850" w:bottom="567" w:left="85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20" w:lineRule="exact"/>
    </w:pPr>
    <w:rPr>
      <w:rFonts w:ascii="微软雅黑" w:hAnsi="微软雅黑" w:eastAsia="微软雅黑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